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6D4744" w:rsidRPr="006D4744" w:rsidTr="006D4744">
        <w:tc>
          <w:tcPr>
            <w:tcW w:w="2500" w:type="pct"/>
            <w:hideMark/>
          </w:tcPr>
          <w:p w:rsidR="006D4744" w:rsidRPr="006D4744" w:rsidRDefault="006D4744" w:rsidP="006D47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41857783"/>
            <w:r w:rsidRPr="006D4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  <w:tc>
          <w:tcPr>
            <w:tcW w:w="2500" w:type="pct"/>
            <w:hideMark/>
          </w:tcPr>
          <w:p w:rsidR="006D4744" w:rsidRPr="006D4744" w:rsidRDefault="006D4744" w:rsidP="006D474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6D4744" w:rsidRPr="006D4744" w:rsidTr="006D4744">
        <w:trPr>
          <w:trHeight w:val="1827"/>
        </w:trPr>
        <w:tc>
          <w:tcPr>
            <w:tcW w:w="2500" w:type="pct"/>
          </w:tcPr>
          <w:p w:rsidR="006D4744" w:rsidRPr="006D4744" w:rsidRDefault="006D4744" w:rsidP="006D47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образования администрации Приморского района</w:t>
            </w:r>
          </w:p>
          <w:p w:rsidR="006D4744" w:rsidRPr="006D4744" w:rsidRDefault="006D4744" w:rsidP="006D47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</w:t>
            </w:r>
          </w:p>
          <w:p w:rsidR="006D4744" w:rsidRPr="006D4744" w:rsidRDefault="006D4744" w:rsidP="006D47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_____________________О.В. Горячая</w:t>
            </w:r>
          </w:p>
          <w:p w:rsidR="006D4744" w:rsidRPr="006D4744" w:rsidRDefault="006D4744" w:rsidP="006D47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_________________2024 г.</w:t>
            </w:r>
          </w:p>
          <w:p w:rsidR="006D4744" w:rsidRPr="006D4744" w:rsidRDefault="006D4744" w:rsidP="006D47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744" w:rsidRPr="006D4744" w:rsidRDefault="006D4744" w:rsidP="006D47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6D4744" w:rsidRPr="006D4744" w:rsidRDefault="006D4744" w:rsidP="006D474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ГБУ ДППО ЦПКС</w:t>
            </w:r>
          </w:p>
          <w:p w:rsidR="006D4744" w:rsidRPr="006D4744" w:rsidRDefault="006D4744" w:rsidP="006D474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«Информационно-методический центр»</w:t>
            </w:r>
          </w:p>
          <w:p w:rsidR="006D4744" w:rsidRPr="006D4744" w:rsidRDefault="006D4744" w:rsidP="006D474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Приморского района Санкт-Петербурга</w:t>
            </w:r>
          </w:p>
          <w:p w:rsidR="006D4744" w:rsidRPr="006D4744" w:rsidRDefault="006D4744" w:rsidP="006D47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744" w:rsidRPr="006D4744" w:rsidRDefault="006D4744" w:rsidP="006D474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_____________________С.П. Демидова</w:t>
            </w:r>
          </w:p>
          <w:p w:rsidR="006D4744" w:rsidRPr="006D4744" w:rsidRDefault="006D4744" w:rsidP="006D474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«__» _________2024 г. </w:t>
            </w:r>
          </w:p>
        </w:tc>
      </w:tr>
    </w:tbl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D474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УТВЕРЖДЕНО</w:t>
      </w: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D474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Приказом директора </w:t>
      </w: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D474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ГБУ ДО «Молодежный творческий </w:t>
      </w: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D474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Форум Китеж плюс» </w:t>
      </w: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D474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от _______________№_____________</w:t>
      </w: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D474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</w:t>
      </w:r>
      <w:proofErr w:type="spellStart"/>
      <w:r w:rsidRPr="006D474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И.А.Кендыш</w:t>
      </w:r>
      <w:proofErr w:type="spellEnd"/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D474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ПОЛОЖЕНИЕ</w:t>
      </w: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6D4744">
        <w:rPr>
          <w:rFonts w:ascii="Times New Roman" w:eastAsia="Calibri" w:hAnsi="Times New Roman" w:cs="Times New Roman"/>
          <w:color w:val="000000"/>
          <w:sz w:val="32"/>
          <w:szCs w:val="32"/>
        </w:rPr>
        <w:t>о</w:t>
      </w:r>
    </w:p>
    <w:p w:rsidR="00E52354" w:rsidRPr="00E52354" w:rsidRDefault="00E52354" w:rsidP="00E5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5235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проведении районной акции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E5235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отрядов юных инспекторов движения</w:t>
      </w:r>
    </w:p>
    <w:p w:rsidR="00E52354" w:rsidRPr="00E52354" w:rsidRDefault="00E52354" w:rsidP="00E5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5235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Приморского района Санкт-Петербурга</w:t>
      </w:r>
    </w:p>
    <w:p w:rsidR="006D4744" w:rsidRPr="006D4744" w:rsidRDefault="00E52354" w:rsidP="00E52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5235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Засветись</w:t>
      </w:r>
      <w:r w:rsidRPr="00E5235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D4744" w:rsidRPr="006D4744" w:rsidRDefault="006D4744" w:rsidP="006D4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D474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Санкт-Петербург</w:t>
      </w:r>
    </w:p>
    <w:p w:rsidR="00BC5C4B" w:rsidRPr="00E37F0C" w:rsidRDefault="006D4744" w:rsidP="006D474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6D474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2024</w:t>
      </w:r>
      <w:bookmarkEnd w:id="0"/>
    </w:p>
    <w:p w:rsidR="00E37F0C" w:rsidRPr="00E37F0C" w:rsidRDefault="00E37F0C" w:rsidP="000D1AAD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  <w:sectPr w:rsidR="00E37F0C" w:rsidRPr="00E37F0C" w:rsidSect="000D1AAD">
          <w:footerReference w:type="default" r:id="rId8"/>
          <w:footerReference w:type="first" r:id="rId9"/>
          <w:pgSz w:w="11906" w:h="16838"/>
          <w:pgMar w:top="1134" w:right="850" w:bottom="1134" w:left="1701" w:header="720" w:footer="567" w:gutter="0"/>
          <w:cols w:space="720"/>
          <w:titlePg/>
          <w:docGrid w:linePitch="299"/>
        </w:sectPr>
      </w:pPr>
    </w:p>
    <w:p w:rsidR="00E37F0C" w:rsidRPr="00E37F0C" w:rsidRDefault="00E37F0C" w:rsidP="00E52354">
      <w:pPr>
        <w:pStyle w:val="1"/>
        <w:spacing w:before="0" w:line="240" w:lineRule="auto"/>
        <w:ind w:right="1" w:firstLine="851"/>
        <w:jc w:val="center"/>
        <w:rPr>
          <w:rFonts w:ascii="Times New Roman" w:hAnsi="Times New Roman" w:cs="Times New Roman"/>
          <w:color w:val="auto"/>
        </w:rPr>
      </w:pPr>
      <w:r w:rsidRPr="00E37F0C">
        <w:rPr>
          <w:rFonts w:ascii="Times New Roman" w:hAnsi="Times New Roman" w:cs="Times New Roman"/>
          <w:color w:val="auto"/>
        </w:rPr>
        <w:lastRenderedPageBreak/>
        <w:t>1.</w:t>
      </w:r>
      <w:r w:rsidRPr="00E37F0C">
        <w:rPr>
          <w:rFonts w:ascii="Times New Roman" w:eastAsia="Arial" w:hAnsi="Times New Roman" w:cs="Times New Roman"/>
          <w:color w:val="auto"/>
        </w:rPr>
        <w:t xml:space="preserve"> </w:t>
      </w:r>
      <w:r w:rsidRPr="00E37F0C">
        <w:rPr>
          <w:rFonts w:ascii="Times New Roman" w:hAnsi="Times New Roman" w:cs="Times New Roman"/>
          <w:color w:val="auto"/>
        </w:rPr>
        <w:t>Общие положения</w:t>
      </w:r>
    </w:p>
    <w:p w:rsidR="00E37F0C" w:rsidRDefault="00E37F0C" w:rsidP="00E52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Районная</w:t>
      </w:r>
      <w:r w:rsidRPr="00E37F0C">
        <w:rPr>
          <w:rFonts w:ascii="Times New Roman" w:hAnsi="Times New Roman" w:cs="Times New Roman"/>
          <w:sz w:val="28"/>
          <w:szCs w:val="28"/>
        </w:rPr>
        <w:t xml:space="preserve"> акция детского общественного движения «Юный инспектор движения» Санкт-Петербурга «Засветись» (далее – Акция) проводится в </w:t>
      </w:r>
      <w:r>
        <w:rPr>
          <w:rFonts w:ascii="Times New Roman" w:hAnsi="Times New Roman" w:cs="Times New Roman"/>
          <w:sz w:val="28"/>
          <w:szCs w:val="28"/>
        </w:rPr>
        <w:t>Приморском районе</w:t>
      </w:r>
      <w:r w:rsidRPr="00E37F0C">
        <w:rPr>
          <w:rFonts w:ascii="Times New Roman" w:hAnsi="Times New Roman" w:cs="Times New Roman"/>
          <w:sz w:val="28"/>
          <w:szCs w:val="28"/>
        </w:rPr>
        <w:t xml:space="preserve"> Санкт-Петербурга в соответствии с планом проведения совместных мероприятий Управления ГИБДД ГУ МВД РФ по г. Санкт-Петербургу и Ленинградской области, Комитета по образованию Санкт-Петербурга и Общественной организации Санкт-Петербургского городского отделения Всероссийского общества автомобилистов, направленных на предупреждение детского дорожно-транспортного травматизма</w:t>
      </w:r>
      <w:r w:rsidR="000D1AAD">
        <w:rPr>
          <w:rFonts w:ascii="Times New Roman" w:hAnsi="Times New Roman" w:cs="Times New Roman"/>
          <w:sz w:val="28"/>
          <w:szCs w:val="28"/>
        </w:rPr>
        <w:t>,</w:t>
      </w:r>
      <w:r w:rsidRPr="00E37F0C">
        <w:rPr>
          <w:rFonts w:ascii="Times New Roman" w:hAnsi="Times New Roman" w:cs="Times New Roman"/>
          <w:sz w:val="28"/>
          <w:szCs w:val="28"/>
        </w:rPr>
        <w:t xml:space="preserve"> на 202</w:t>
      </w:r>
      <w:r w:rsidR="00E52354">
        <w:rPr>
          <w:rFonts w:ascii="Times New Roman" w:hAnsi="Times New Roman" w:cs="Times New Roman"/>
          <w:sz w:val="28"/>
          <w:szCs w:val="28"/>
        </w:rPr>
        <w:t>4</w:t>
      </w:r>
      <w:r w:rsidRPr="00E37F0C">
        <w:rPr>
          <w:rFonts w:ascii="Times New Roman" w:hAnsi="Times New Roman" w:cs="Times New Roman"/>
          <w:sz w:val="28"/>
          <w:szCs w:val="28"/>
        </w:rPr>
        <w:t>-202</w:t>
      </w:r>
      <w:r w:rsidR="00E52354">
        <w:rPr>
          <w:rFonts w:ascii="Times New Roman" w:hAnsi="Times New Roman" w:cs="Times New Roman"/>
          <w:sz w:val="28"/>
          <w:szCs w:val="28"/>
        </w:rPr>
        <w:t>5</w:t>
      </w:r>
      <w:r w:rsidRPr="00E37F0C">
        <w:rPr>
          <w:rFonts w:ascii="Times New Roman" w:hAnsi="Times New Roman" w:cs="Times New Roman"/>
          <w:sz w:val="28"/>
          <w:szCs w:val="28"/>
        </w:rPr>
        <w:t xml:space="preserve"> учебный год в рамках городского марафона «Калейдоскоп безопасности». </w:t>
      </w:r>
    </w:p>
    <w:p w:rsidR="00E37F0C" w:rsidRPr="00E37F0C" w:rsidRDefault="00E37F0C" w:rsidP="00E52354">
      <w:pPr>
        <w:spacing w:after="0" w:line="240" w:lineRule="auto"/>
        <w:ind w:right="5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7F0C">
        <w:rPr>
          <w:rFonts w:ascii="Times New Roman" w:hAnsi="Times New Roman" w:cs="Times New Roman"/>
          <w:b/>
          <w:sz w:val="28"/>
          <w:szCs w:val="28"/>
        </w:rPr>
        <w:t>Цель Акции:</w:t>
      </w:r>
      <w:r w:rsidR="00732A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0C">
        <w:rPr>
          <w:rFonts w:ascii="Times New Roman" w:hAnsi="Times New Roman" w:cs="Times New Roman"/>
          <w:sz w:val="28"/>
          <w:szCs w:val="28"/>
        </w:rPr>
        <w:t xml:space="preserve">предотвращение случаев травматизма несовершеннолетних участников дорожного движения в темное время суток на дорогах, формирования знаний, умений и практических навыков безопасного поведения пешеходов. </w:t>
      </w:r>
    </w:p>
    <w:p w:rsidR="00E37F0C" w:rsidRPr="000D1AAD" w:rsidRDefault="00E37F0C" w:rsidP="00E52354">
      <w:pPr>
        <w:spacing w:after="0" w:line="240" w:lineRule="auto"/>
        <w:ind w:right="52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AA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37F0C" w:rsidRDefault="00E37F0C" w:rsidP="00E52354">
      <w:pPr>
        <w:pStyle w:val="a6"/>
        <w:numPr>
          <w:ilvl w:val="0"/>
          <w:numId w:val="9"/>
        </w:numPr>
        <w:ind w:left="0" w:right="52" w:firstLine="851"/>
        <w:jc w:val="both"/>
        <w:rPr>
          <w:sz w:val="28"/>
          <w:szCs w:val="28"/>
        </w:rPr>
      </w:pPr>
      <w:r w:rsidRPr="00E37F0C">
        <w:rPr>
          <w:sz w:val="28"/>
          <w:szCs w:val="28"/>
        </w:rPr>
        <w:t xml:space="preserve">привлечь внимание общественности к проблеме травматизма на дороге; </w:t>
      </w:r>
    </w:p>
    <w:p w:rsidR="00E37F0C" w:rsidRDefault="00E37F0C" w:rsidP="00E52354">
      <w:pPr>
        <w:pStyle w:val="a6"/>
        <w:numPr>
          <w:ilvl w:val="0"/>
          <w:numId w:val="9"/>
        </w:numPr>
        <w:ind w:left="0" w:right="52" w:firstLine="851"/>
        <w:jc w:val="both"/>
        <w:rPr>
          <w:sz w:val="28"/>
          <w:szCs w:val="28"/>
        </w:rPr>
      </w:pPr>
      <w:r w:rsidRPr="00E37F0C">
        <w:rPr>
          <w:sz w:val="28"/>
          <w:szCs w:val="28"/>
        </w:rPr>
        <w:t xml:space="preserve">способствовать пропаганде ношения </w:t>
      </w:r>
      <w:proofErr w:type="spellStart"/>
      <w:r w:rsidRPr="00E37F0C">
        <w:rPr>
          <w:sz w:val="28"/>
          <w:szCs w:val="28"/>
        </w:rPr>
        <w:t>световозвращающих</w:t>
      </w:r>
      <w:proofErr w:type="spellEnd"/>
      <w:r w:rsidRPr="00E37F0C">
        <w:rPr>
          <w:sz w:val="28"/>
          <w:szCs w:val="28"/>
        </w:rPr>
        <w:t xml:space="preserve"> элементов, профилактике и предупреждению правонарушений несовершеннолетних; </w:t>
      </w:r>
    </w:p>
    <w:p w:rsidR="00E37F0C" w:rsidRDefault="00E37F0C" w:rsidP="00E52354">
      <w:pPr>
        <w:pStyle w:val="a6"/>
        <w:numPr>
          <w:ilvl w:val="0"/>
          <w:numId w:val="9"/>
        </w:numPr>
        <w:ind w:left="0" w:right="52" w:firstLine="851"/>
        <w:jc w:val="both"/>
        <w:rPr>
          <w:sz w:val="28"/>
          <w:szCs w:val="28"/>
        </w:rPr>
      </w:pPr>
      <w:r w:rsidRPr="00E37F0C">
        <w:rPr>
          <w:sz w:val="28"/>
          <w:szCs w:val="28"/>
        </w:rPr>
        <w:t xml:space="preserve">содействовать популяризации детского общественного движения «Юный инспектор движения»; </w:t>
      </w:r>
    </w:p>
    <w:p w:rsidR="00E37F0C" w:rsidRPr="00E37F0C" w:rsidRDefault="00E37F0C" w:rsidP="00E52354">
      <w:pPr>
        <w:pStyle w:val="a6"/>
        <w:numPr>
          <w:ilvl w:val="0"/>
          <w:numId w:val="9"/>
        </w:numPr>
        <w:ind w:left="0" w:right="52" w:firstLine="851"/>
        <w:jc w:val="both"/>
        <w:rPr>
          <w:sz w:val="28"/>
          <w:szCs w:val="28"/>
        </w:rPr>
      </w:pPr>
      <w:r w:rsidRPr="00E37F0C">
        <w:rPr>
          <w:sz w:val="28"/>
          <w:szCs w:val="28"/>
        </w:rPr>
        <w:t>вовлекать родительскую общественность в профилактическую работу, направленную</w:t>
      </w:r>
      <w:r w:rsidR="00732A32">
        <w:rPr>
          <w:sz w:val="28"/>
          <w:szCs w:val="28"/>
        </w:rPr>
        <w:t xml:space="preserve"> </w:t>
      </w:r>
      <w:r w:rsidRPr="00E37F0C">
        <w:rPr>
          <w:sz w:val="28"/>
          <w:szCs w:val="28"/>
        </w:rPr>
        <w:t xml:space="preserve">на предупреждение детского дорожно-транспортного травматизма. </w:t>
      </w:r>
    </w:p>
    <w:p w:rsidR="00E37F0C" w:rsidRPr="00E37F0C" w:rsidRDefault="00E37F0C" w:rsidP="00E5235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37F0C">
        <w:rPr>
          <w:rFonts w:ascii="Times New Roman" w:hAnsi="Times New Roman" w:cs="Times New Roman"/>
          <w:b/>
          <w:sz w:val="28"/>
          <w:szCs w:val="28"/>
        </w:rPr>
        <w:t>2.</w:t>
      </w:r>
      <w:r w:rsidRPr="00E37F0C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E37F0C">
        <w:rPr>
          <w:rFonts w:ascii="Times New Roman" w:hAnsi="Times New Roman" w:cs="Times New Roman"/>
          <w:b/>
          <w:sz w:val="28"/>
          <w:szCs w:val="28"/>
        </w:rPr>
        <w:t>Организаторы Акции</w:t>
      </w:r>
    </w:p>
    <w:p w:rsidR="00E37F0C" w:rsidRPr="003C6998" w:rsidRDefault="003C6998" w:rsidP="00E52354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E37F0C" w:rsidRPr="003C6998">
        <w:rPr>
          <w:rFonts w:ascii="Times New Roman" w:hAnsi="Times New Roman" w:cs="Times New Roman"/>
          <w:sz w:val="28"/>
          <w:szCs w:val="28"/>
        </w:rPr>
        <w:t>Непосредственное проведение акции в Приморском районе возлагается на Районный центр по безопасности дорожного движения (далее – РЦ БДД) государственного бюджетного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37F0C" w:rsidRPr="003C6998">
        <w:rPr>
          <w:rFonts w:ascii="Times New Roman" w:hAnsi="Times New Roman" w:cs="Times New Roman"/>
          <w:sz w:val="28"/>
          <w:szCs w:val="28"/>
        </w:rPr>
        <w:t xml:space="preserve"> дополнительного </w:t>
      </w:r>
      <w:r w:rsidRPr="003C6998">
        <w:rPr>
          <w:rFonts w:ascii="Times New Roman" w:hAnsi="Times New Roman" w:cs="Times New Roman"/>
          <w:sz w:val="28"/>
          <w:szCs w:val="28"/>
        </w:rPr>
        <w:t>образова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Pr="003C6998">
        <w:rPr>
          <w:rFonts w:ascii="Times New Roman" w:hAnsi="Times New Roman" w:cs="Times New Roman"/>
          <w:sz w:val="28"/>
          <w:szCs w:val="28"/>
        </w:rPr>
        <w:t xml:space="preserve">«Молодежный творческий Форум Китеж плюс» </w:t>
      </w:r>
      <w:r>
        <w:rPr>
          <w:rFonts w:ascii="Times New Roman" w:hAnsi="Times New Roman" w:cs="Times New Roman"/>
          <w:sz w:val="28"/>
          <w:szCs w:val="28"/>
        </w:rPr>
        <w:t>(далее – ГБУ ДО «Китеж плюс»)</w:t>
      </w:r>
      <w:r w:rsidR="00E37F0C" w:rsidRPr="003C6998">
        <w:rPr>
          <w:rFonts w:ascii="Times New Roman" w:hAnsi="Times New Roman" w:cs="Times New Roman"/>
          <w:sz w:val="28"/>
          <w:szCs w:val="28"/>
        </w:rPr>
        <w:t xml:space="preserve"> и на </w:t>
      </w:r>
      <w:r w:rsidRPr="003C6998">
        <w:rPr>
          <w:rFonts w:ascii="Times New Roman" w:hAnsi="Times New Roman" w:cs="Times New Roman"/>
          <w:sz w:val="28"/>
          <w:szCs w:val="28"/>
        </w:rPr>
        <w:t>отдел О</w:t>
      </w:r>
      <w:r w:rsidR="00E37F0C" w:rsidRPr="003C6998">
        <w:rPr>
          <w:rFonts w:ascii="Times New Roman" w:hAnsi="Times New Roman" w:cs="Times New Roman"/>
          <w:sz w:val="28"/>
          <w:szCs w:val="28"/>
        </w:rPr>
        <w:t>ГИБДД УМВД</w:t>
      </w:r>
      <w:r w:rsidRPr="003C6998">
        <w:rPr>
          <w:rFonts w:ascii="Times New Roman" w:hAnsi="Times New Roman" w:cs="Times New Roman"/>
          <w:sz w:val="28"/>
          <w:szCs w:val="28"/>
        </w:rPr>
        <w:t xml:space="preserve"> России по Приморскому району Санкт-Петербурга</w:t>
      </w:r>
      <w:r w:rsidR="00E37F0C" w:rsidRPr="003C6998">
        <w:rPr>
          <w:rFonts w:ascii="Times New Roman" w:hAnsi="Times New Roman" w:cs="Times New Roman"/>
          <w:sz w:val="28"/>
          <w:szCs w:val="28"/>
        </w:rPr>
        <w:t>.</w:t>
      </w:r>
      <w:r w:rsidR="00E37F0C" w:rsidRPr="003C6998">
        <w:rPr>
          <w:sz w:val="28"/>
          <w:szCs w:val="28"/>
        </w:rPr>
        <w:t xml:space="preserve"> </w:t>
      </w:r>
    </w:p>
    <w:p w:rsidR="003C6998" w:rsidRPr="003C6998" w:rsidRDefault="003C6998" w:rsidP="00E52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998">
        <w:rPr>
          <w:rFonts w:ascii="Times New Roman" w:hAnsi="Times New Roman" w:cs="Times New Roman"/>
          <w:sz w:val="28"/>
          <w:szCs w:val="28"/>
        </w:rPr>
        <w:t xml:space="preserve">2.2. Для подготовки и проведения районной акции педагоги ДО и методисты ГБУ ДО «Китеж плюс», разрабатывают план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3C6998">
        <w:rPr>
          <w:rFonts w:ascii="Times New Roman" w:hAnsi="Times New Roman" w:cs="Times New Roman"/>
          <w:sz w:val="28"/>
          <w:szCs w:val="28"/>
        </w:rPr>
        <w:t>акции и методические материалы для отрядов ЮИД Приморского района.</w:t>
      </w:r>
    </w:p>
    <w:p w:rsidR="003C6998" w:rsidRDefault="003C6998" w:rsidP="00E52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6998">
        <w:rPr>
          <w:rFonts w:ascii="Times New Roman" w:hAnsi="Times New Roman" w:cs="Times New Roman"/>
          <w:sz w:val="28"/>
          <w:szCs w:val="28"/>
        </w:rPr>
        <w:t>2.3. Руководитель штаба «Магистраль ЮИД»</w:t>
      </w:r>
      <w:r w:rsidRPr="003C69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6998">
        <w:rPr>
          <w:rFonts w:ascii="Times New Roman" w:hAnsi="Times New Roman" w:cs="Times New Roman"/>
          <w:sz w:val="28"/>
          <w:szCs w:val="28"/>
        </w:rPr>
        <w:t xml:space="preserve">решает вопросы по подготовке и проведению акции на </w:t>
      </w:r>
      <w:r w:rsidR="000D1AAD">
        <w:rPr>
          <w:rFonts w:ascii="Times New Roman" w:hAnsi="Times New Roman" w:cs="Times New Roman"/>
          <w:sz w:val="28"/>
          <w:szCs w:val="28"/>
        </w:rPr>
        <w:t>Штабе</w:t>
      </w:r>
      <w:r w:rsidRPr="003C6998">
        <w:rPr>
          <w:rFonts w:ascii="Times New Roman" w:hAnsi="Times New Roman" w:cs="Times New Roman"/>
          <w:sz w:val="28"/>
          <w:szCs w:val="28"/>
        </w:rPr>
        <w:t xml:space="preserve"> ЮИД </w:t>
      </w:r>
      <w:r w:rsidR="000D1AAD">
        <w:rPr>
          <w:rFonts w:ascii="Times New Roman" w:hAnsi="Times New Roman" w:cs="Times New Roman"/>
          <w:sz w:val="28"/>
          <w:szCs w:val="28"/>
        </w:rPr>
        <w:t>Приморского района</w:t>
      </w:r>
      <w:r w:rsidRPr="003C699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C6998">
        <w:rPr>
          <w:rFonts w:ascii="Times New Roman" w:hAnsi="Times New Roman" w:cs="Times New Roman"/>
          <w:sz w:val="28"/>
          <w:szCs w:val="28"/>
        </w:rPr>
        <w:t>осуществляет контроль за соблюдением порядка проведения,</w:t>
      </w:r>
      <w:r w:rsidRPr="003C6998">
        <w:rPr>
          <w:rFonts w:ascii="Times New Roman" w:hAnsi="Times New Roman" w:cs="Times New Roman"/>
          <w:color w:val="000000"/>
          <w:sz w:val="28"/>
          <w:szCs w:val="28"/>
        </w:rPr>
        <w:t xml:space="preserve"> подводит итоги, </w:t>
      </w:r>
      <w:r w:rsidRPr="003C6998">
        <w:rPr>
          <w:rFonts w:ascii="Times New Roman" w:hAnsi="Times New Roman" w:cs="Times New Roman"/>
          <w:sz w:val="28"/>
          <w:szCs w:val="28"/>
        </w:rPr>
        <w:t>решает другие организационные вопросы.</w:t>
      </w:r>
    </w:p>
    <w:p w:rsidR="00E37F0C" w:rsidRPr="00E37F0C" w:rsidRDefault="00E37F0C" w:rsidP="00E52354">
      <w:pPr>
        <w:pStyle w:val="1"/>
        <w:spacing w:before="0" w:line="240" w:lineRule="auto"/>
        <w:ind w:right="4" w:firstLine="851"/>
        <w:jc w:val="center"/>
        <w:rPr>
          <w:rFonts w:ascii="Times New Roman" w:hAnsi="Times New Roman" w:cs="Times New Roman"/>
          <w:color w:val="auto"/>
        </w:rPr>
      </w:pPr>
      <w:r w:rsidRPr="00E37F0C">
        <w:rPr>
          <w:rFonts w:ascii="Times New Roman" w:hAnsi="Times New Roman" w:cs="Times New Roman"/>
          <w:color w:val="auto"/>
        </w:rPr>
        <w:t>3.</w:t>
      </w:r>
      <w:r w:rsidRPr="00E37F0C">
        <w:rPr>
          <w:rFonts w:ascii="Times New Roman" w:eastAsia="Arial" w:hAnsi="Times New Roman" w:cs="Times New Roman"/>
          <w:color w:val="auto"/>
        </w:rPr>
        <w:t xml:space="preserve"> </w:t>
      </w:r>
      <w:r w:rsidRPr="00E37F0C">
        <w:rPr>
          <w:rFonts w:ascii="Times New Roman" w:hAnsi="Times New Roman" w:cs="Times New Roman"/>
          <w:color w:val="auto"/>
        </w:rPr>
        <w:t>Участники Акции</w:t>
      </w:r>
    </w:p>
    <w:p w:rsidR="00E37F0C" w:rsidRPr="00E37F0C" w:rsidRDefault="00E37F0C" w:rsidP="00E52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7F0C">
        <w:rPr>
          <w:rFonts w:ascii="Times New Roman" w:hAnsi="Times New Roman" w:cs="Times New Roman"/>
          <w:sz w:val="28"/>
          <w:szCs w:val="28"/>
        </w:rPr>
        <w:t xml:space="preserve">В Акции принимают </w:t>
      </w:r>
      <w:r w:rsidRPr="00E37F0C">
        <w:rPr>
          <w:rFonts w:ascii="Times New Roman" w:hAnsi="Times New Roman" w:cs="Times New Roman"/>
          <w:sz w:val="28"/>
          <w:szCs w:val="28"/>
        </w:rPr>
        <w:tab/>
        <w:t xml:space="preserve">участие </w:t>
      </w:r>
      <w:r w:rsidRPr="00E37F0C">
        <w:rPr>
          <w:rFonts w:ascii="Times New Roman" w:hAnsi="Times New Roman" w:cs="Times New Roman"/>
          <w:sz w:val="28"/>
          <w:szCs w:val="28"/>
        </w:rPr>
        <w:tab/>
        <w:t xml:space="preserve">образовательные организации </w:t>
      </w:r>
      <w:r w:rsidR="000D1AAD">
        <w:rPr>
          <w:rFonts w:ascii="Times New Roman" w:hAnsi="Times New Roman" w:cs="Times New Roman"/>
          <w:sz w:val="28"/>
          <w:szCs w:val="28"/>
        </w:rPr>
        <w:t xml:space="preserve">Приморского района </w:t>
      </w:r>
      <w:r w:rsidRPr="00E37F0C">
        <w:rPr>
          <w:rFonts w:ascii="Times New Roman" w:hAnsi="Times New Roman" w:cs="Times New Roman"/>
          <w:sz w:val="28"/>
          <w:szCs w:val="28"/>
        </w:rPr>
        <w:t xml:space="preserve">Санкт-Петербурга, обучающиеся, члены школьных отрядов ЮИД, </w:t>
      </w:r>
      <w:r w:rsidR="003C6998" w:rsidRPr="00E37F0C">
        <w:rPr>
          <w:rFonts w:ascii="Times New Roman" w:hAnsi="Times New Roman" w:cs="Times New Roman"/>
          <w:sz w:val="28"/>
          <w:szCs w:val="28"/>
        </w:rPr>
        <w:t>педагогические</w:t>
      </w:r>
      <w:r w:rsidR="003C6998">
        <w:rPr>
          <w:rFonts w:ascii="Times New Roman" w:hAnsi="Times New Roman" w:cs="Times New Roman"/>
          <w:sz w:val="28"/>
          <w:szCs w:val="28"/>
        </w:rPr>
        <w:t xml:space="preserve"> </w:t>
      </w:r>
      <w:r w:rsidR="003C6998" w:rsidRPr="00E37F0C">
        <w:rPr>
          <w:rFonts w:ascii="Times New Roman" w:hAnsi="Times New Roman" w:cs="Times New Roman"/>
          <w:sz w:val="28"/>
          <w:szCs w:val="28"/>
        </w:rPr>
        <w:t>работники</w:t>
      </w:r>
      <w:r w:rsidRPr="00E37F0C">
        <w:rPr>
          <w:rFonts w:ascii="Times New Roman" w:hAnsi="Times New Roman" w:cs="Times New Roman"/>
          <w:sz w:val="28"/>
          <w:szCs w:val="28"/>
        </w:rPr>
        <w:t xml:space="preserve"> и родители. Количество участников от одной образовательной организации не ограничено. </w:t>
      </w:r>
    </w:p>
    <w:p w:rsidR="00E37F0C" w:rsidRPr="00E37F0C" w:rsidRDefault="00E37F0C" w:rsidP="00E52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7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F0C" w:rsidRPr="00E37F0C" w:rsidRDefault="00E37F0C" w:rsidP="00E52354">
      <w:pPr>
        <w:spacing w:after="0" w:line="240" w:lineRule="auto"/>
        <w:ind w:right="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37F0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</w:t>
      </w:r>
      <w:r w:rsidRPr="00E37F0C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E37F0C">
        <w:rPr>
          <w:rFonts w:ascii="Times New Roman" w:eastAsia="Times New Roman" w:hAnsi="Times New Roman" w:cs="Times New Roman"/>
          <w:b/>
          <w:sz w:val="28"/>
          <w:szCs w:val="28"/>
        </w:rPr>
        <w:t>Время проведения Акции</w:t>
      </w:r>
    </w:p>
    <w:p w:rsidR="00E37F0C" w:rsidRPr="00E37F0C" w:rsidRDefault="003C6998" w:rsidP="00E52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проводится с октября по</w:t>
      </w:r>
      <w:r w:rsidR="00E37F0C" w:rsidRPr="00E37F0C">
        <w:rPr>
          <w:rFonts w:ascii="Times New Roman" w:hAnsi="Times New Roman" w:cs="Times New Roman"/>
          <w:sz w:val="28"/>
          <w:szCs w:val="28"/>
        </w:rPr>
        <w:t xml:space="preserve"> декабр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37F0C" w:rsidRPr="00E37F0C">
        <w:rPr>
          <w:rFonts w:ascii="Times New Roman" w:hAnsi="Times New Roman" w:cs="Times New Roman"/>
          <w:sz w:val="28"/>
          <w:szCs w:val="28"/>
        </w:rPr>
        <w:t xml:space="preserve"> 202</w:t>
      </w:r>
      <w:r w:rsidR="00E52354">
        <w:rPr>
          <w:rFonts w:ascii="Times New Roman" w:hAnsi="Times New Roman" w:cs="Times New Roman"/>
          <w:sz w:val="28"/>
          <w:szCs w:val="28"/>
        </w:rPr>
        <w:t>4</w:t>
      </w:r>
      <w:r w:rsidR="00E37F0C" w:rsidRPr="00E37F0C">
        <w:rPr>
          <w:rFonts w:ascii="Times New Roman" w:hAnsi="Times New Roman" w:cs="Times New Roman"/>
          <w:sz w:val="28"/>
          <w:szCs w:val="28"/>
        </w:rPr>
        <w:t xml:space="preserve"> года.  </w:t>
      </w:r>
    </w:p>
    <w:p w:rsidR="00E37F0C" w:rsidRPr="00E37F0C" w:rsidRDefault="00E37F0C" w:rsidP="00E52354">
      <w:pPr>
        <w:pStyle w:val="1"/>
        <w:spacing w:before="0" w:line="240" w:lineRule="auto"/>
        <w:ind w:right="4" w:firstLine="851"/>
        <w:jc w:val="center"/>
        <w:rPr>
          <w:rFonts w:ascii="Times New Roman" w:hAnsi="Times New Roman" w:cs="Times New Roman"/>
          <w:color w:val="auto"/>
        </w:rPr>
      </w:pPr>
      <w:r w:rsidRPr="00E37F0C">
        <w:rPr>
          <w:rFonts w:ascii="Times New Roman" w:hAnsi="Times New Roman" w:cs="Times New Roman"/>
          <w:color w:val="auto"/>
        </w:rPr>
        <w:t>5.</w:t>
      </w:r>
      <w:r w:rsidRPr="00E37F0C">
        <w:rPr>
          <w:rFonts w:ascii="Times New Roman" w:eastAsia="Arial" w:hAnsi="Times New Roman" w:cs="Times New Roman"/>
          <w:color w:val="auto"/>
        </w:rPr>
        <w:t xml:space="preserve"> </w:t>
      </w:r>
      <w:r w:rsidRPr="00E37F0C">
        <w:rPr>
          <w:rFonts w:ascii="Times New Roman" w:hAnsi="Times New Roman" w:cs="Times New Roman"/>
          <w:color w:val="auto"/>
        </w:rPr>
        <w:t>Содержание Акции</w:t>
      </w:r>
    </w:p>
    <w:p w:rsidR="00E37F0C" w:rsidRPr="00E37F0C" w:rsidRDefault="003C6998" w:rsidP="00E52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Районна</w:t>
      </w:r>
      <w:r w:rsidR="00E37F0C" w:rsidRPr="00E37F0C">
        <w:rPr>
          <w:rFonts w:ascii="Times New Roman" w:hAnsi="Times New Roman" w:cs="Times New Roman"/>
          <w:sz w:val="28"/>
          <w:szCs w:val="28"/>
        </w:rPr>
        <w:t>я акция «Засветись» проводится в несколько этапов:</w:t>
      </w:r>
    </w:p>
    <w:p w:rsidR="00E37F0C" w:rsidRPr="00E37F0C" w:rsidRDefault="00E37F0C" w:rsidP="00E52354">
      <w:pPr>
        <w:spacing w:after="0" w:line="240" w:lineRule="auto"/>
        <w:ind w:right="5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7F0C">
        <w:rPr>
          <w:rFonts w:ascii="Times New Roman" w:hAnsi="Times New Roman" w:cs="Times New Roman"/>
          <w:sz w:val="28"/>
          <w:szCs w:val="28"/>
          <w:u w:val="single" w:color="000000"/>
        </w:rPr>
        <w:t>Первый этап (октябрь)</w:t>
      </w:r>
      <w:r w:rsidRPr="00E37F0C">
        <w:rPr>
          <w:rFonts w:ascii="Times New Roman" w:hAnsi="Times New Roman" w:cs="Times New Roman"/>
          <w:sz w:val="28"/>
          <w:szCs w:val="28"/>
        </w:rPr>
        <w:t xml:space="preserve"> - информирование в образовательных учреждениях о проведении акции в рамках образовательного процесса и внеурочной деятельности с демонстрацией социально-просветительских видеороликов о важности ношения </w:t>
      </w:r>
      <w:proofErr w:type="spellStart"/>
      <w:r w:rsidRPr="00E37F0C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E37F0C">
        <w:rPr>
          <w:rFonts w:ascii="Times New Roman" w:hAnsi="Times New Roman" w:cs="Times New Roman"/>
          <w:sz w:val="28"/>
          <w:szCs w:val="28"/>
        </w:rPr>
        <w:t xml:space="preserve"> элементов, размещение памяток о назначении и видах </w:t>
      </w:r>
      <w:proofErr w:type="spellStart"/>
      <w:r w:rsidRPr="00E37F0C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E37F0C">
        <w:rPr>
          <w:rFonts w:ascii="Times New Roman" w:hAnsi="Times New Roman" w:cs="Times New Roman"/>
          <w:sz w:val="28"/>
          <w:szCs w:val="28"/>
        </w:rPr>
        <w:t xml:space="preserve"> элементов, их важности на информационных стендах и сайтах в сети интернет.</w:t>
      </w:r>
    </w:p>
    <w:p w:rsidR="00E37F0C" w:rsidRDefault="00E37F0C" w:rsidP="00E52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7F0C">
        <w:rPr>
          <w:rFonts w:ascii="Times New Roman" w:hAnsi="Times New Roman" w:cs="Times New Roman"/>
          <w:sz w:val="28"/>
          <w:szCs w:val="28"/>
          <w:u w:val="single" w:color="000000"/>
        </w:rPr>
        <w:t>Второй этап (ноябрь)</w:t>
      </w:r>
      <w:r w:rsidRPr="00E37F0C">
        <w:rPr>
          <w:rFonts w:ascii="Times New Roman" w:hAnsi="Times New Roman" w:cs="Times New Roman"/>
          <w:sz w:val="28"/>
          <w:szCs w:val="28"/>
        </w:rPr>
        <w:t xml:space="preserve"> - изготовление участниками акции </w:t>
      </w:r>
      <w:proofErr w:type="spellStart"/>
      <w:r w:rsidRPr="00E37F0C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E37F0C">
        <w:rPr>
          <w:rFonts w:ascii="Times New Roman" w:hAnsi="Times New Roman" w:cs="Times New Roman"/>
          <w:sz w:val="28"/>
          <w:szCs w:val="28"/>
        </w:rPr>
        <w:t xml:space="preserve"> подвесок из доступных материалов (</w:t>
      </w:r>
      <w:proofErr w:type="spellStart"/>
      <w:r w:rsidRPr="00E37F0C">
        <w:rPr>
          <w:rFonts w:ascii="Times New Roman" w:hAnsi="Times New Roman" w:cs="Times New Roman"/>
          <w:sz w:val="28"/>
          <w:szCs w:val="28"/>
        </w:rPr>
        <w:t>световозвращающей</w:t>
      </w:r>
      <w:proofErr w:type="spellEnd"/>
      <w:r w:rsidRPr="00E37F0C">
        <w:rPr>
          <w:rFonts w:ascii="Times New Roman" w:hAnsi="Times New Roman" w:cs="Times New Roman"/>
          <w:sz w:val="28"/>
          <w:szCs w:val="28"/>
        </w:rPr>
        <w:t xml:space="preserve"> пленки или ткани). Участники </w:t>
      </w:r>
      <w:r w:rsidRPr="00E37F0C">
        <w:rPr>
          <w:rFonts w:ascii="Times New Roman" w:hAnsi="Times New Roman" w:cs="Times New Roman"/>
          <w:sz w:val="28"/>
          <w:szCs w:val="28"/>
        </w:rPr>
        <w:tab/>
        <w:t xml:space="preserve">могут изготавливать </w:t>
      </w:r>
      <w:proofErr w:type="spellStart"/>
      <w:r w:rsidRPr="00E37F0C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E37F0C">
        <w:rPr>
          <w:rFonts w:ascii="Times New Roman" w:hAnsi="Times New Roman" w:cs="Times New Roman"/>
          <w:sz w:val="28"/>
          <w:szCs w:val="28"/>
        </w:rPr>
        <w:t xml:space="preserve"> подвески или брелоки для индивидуального ношения, а также распространять на территории образовательного учреждения. В рамках акции юные инспекторы движения могут проводить мастер-классы по изготовлению </w:t>
      </w:r>
      <w:proofErr w:type="spellStart"/>
      <w:r w:rsidRPr="00E37F0C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E37F0C">
        <w:rPr>
          <w:rFonts w:ascii="Times New Roman" w:hAnsi="Times New Roman" w:cs="Times New Roman"/>
          <w:sz w:val="28"/>
          <w:szCs w:val="28"/>
        </w:rPr>
        <w:t xml:space="preserve"> подвесок.</w:t>
      </w:r>
    </w:p>
    <w:p w:rsidR="00E37F0C" w:rsidRPr="00E37F0C" w:rsidRDefault="00E37F0C" w:rsidP="00E523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7F0C">
        <w:rPr>
          <w:rFonts w:ascii="Times New Roman" w:hAnsi="Times New Roman" w:cs="Times New Roman"/>
          <w:sz w:val="28"/>
          <w:szCs w:val="28"/>
          <w:u w:val="single" w:color="000000"/>
        </w:rPr>
        <w:t>Третий этап (ноябрь-декабрь)</w:t>
      </w:r>
      <w:r w:rsidRPr="00E37F0C">
        <w:rPr>
          <w:rFonts w:ascii="Times New Roman" w:hAnsi="Times New Roman" w:cs="Times New Roman"/>
          <w:sz w:val="28"/>
          <w:szCs w:val="28"/>
        </w:rPr>
        <w:t xml:space="preserve"> – осуществление контроля за ношением </w:t>
      </w:r>
      <w:proofErr w:type="spellStart"/>
      <w:r w:rsidRPr="00E37F0C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E37F0C">
        <w:rPr>
          <w:rFonts w:ascii="Times New Roman" w:hAnsi="Times New Roman" w:cs="Times New Roman"/>
          <w:sz w:val="28"/>
          <w:szCs w:val="28"/>
        </w:rPr>
        <w:t xml:space="preserve"> элементов в рамках выходов «Родительских патрулей» или в рамках деятельности отрядов юных инспекторов движения в образовательных учреждениях.</w:t>
      </w:r>
    </w:p>
    <w:p w:rsidR="00E37F0C" w:rsidRPr="00E37F0C" w:rsidRDefault="00E37F0C" w:rsidP="00E52354">
      <w:pPr>
        <w:spacing w:after="0" w:line="240" w:lineRule="auto"/>
        <w:ind w:right="5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7F0C">
        <w:rPr>
          <w:rFonts w:ascii="Times New Roman" w:hAnsi="Times New Roman" w:cs="Times New Roman"/>
          <w:sz w:val="28"/>
          <w:szCs w:val="28"/>
        </w:rPr>
        <w:t xml:space="preserve">Участники могут выкладывать фотографии с любого этапа проведения акции под </w:t>
      </w:r>
      <w:proofErr w:type="spellStart"/>
      <w:proofErr w:type="gramStart"/>
      <w:r w:rsidRPr="00E37F0C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E37F0C">
        <w:rPr>
          <w:rFonts w:ascii="Times New Roman" w:hAnsi="Times New Roman" w:cs="Times New Roman"/>
          <w:sz w:val="28"/>
          <w:szCs w:val="28"/>
        </w:rPr>
        <w:t xml:space="preserve"> </w:t>
      </w:r>
      <w:r w:rsidR="00732A32">
        <w:rPr>
          <w:rFonts w:ascii="Times New Roman" w:hAnsi="Times New Roman" w:cs="Times New Roman"/>
          <w:sz w:val="28"/>
          <w:szCs w:val="28"/>
        </w:rPr>
        <w:t xml:space="preserve"> </w:t>
      </w:r>
      <w:r w:rsidRPr="00E37F0C">
        <w:rPr>
          <w:rFonts w:ascii="Times New Roman" w:hAnsi="Times New Roman" w:cs="Times New Roman"/>
          <w:sz w:val="28"/>
          <w:szCs w:val="28"/>
        </w:rPr>
        <w:t>#</w:t>
      </w:r>
      <w:proofErr w:type="gramEnd"/>
      <w:r w:rsidRPr="00E37F0C">
        <w:rPr>
          <w:rFonts w:ascii="Times New Roman" w:hAnsi="Times New Roman" w:cs="Times New Roman"/>
          <w:sz w:val="28"/>
          <w:szCs w:val="28"/>
        </w:rPr>
        <w:t>СПбЗасветись202</w:t>
      </w:r>
      <w:r w:rsidR="00E52354">
        <w:rPr>
          <w:rFonts w:ascii="Times New Roman" w:hAnsi="Times New Roman" w:cs="Times New Roman"/>
          <w:sz w:val="28"/>
          <w:szCs w:val="28"/>
        </w:rPr>
        <w:t>4</w:t>
      </w:r>
      <w:r w:rsidRPr="00E37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F0C" w:rsidRPr="00E37F0C" w:rsidRDefault="00E37F0C" w:rsidP="00E52354">
      <w:pPr>
        <w:pStyle w:val="1"/>
        <w:spacing w:before="0" w:line="240" w:lineRule="auto"/>
        <w:ind w:right="6" w:firstLine="851"/>
        <w:jc w:val="center"/>
        <w:rPr>
          <w:rFonts w:ascii="Times New Roman" w:hAnsi="Times New Roman" w:cs="Times New Roman"/>
          <w:color w:val="auto"/>
        </w:rPr>
      </w:pPr>
      <w:r w:rsidRPr="00E37F0C">
        <w:rPr>
          <w:rFonts w:ascii="Times New Roman" w:hAnsi="Times New Roman" w:cs="Times New Roman"/>
          <w:color w:val="auto"/>
        </w:rPr>
        <w:t>6.</w:t>
      </w:r>
      <w:r w:rsidRPr="00E37F0C">
        <w:rPr>
          <w:rFonts w:ascii="Times New Roman" w:eastAsia="Arial" w:hAnsi="Times New Roman" w:cs="Times New Roman"/>
          <w:color w:val="auto"/>
        </w:rPr>
        <w:t xml:space="preserve"> </w:t>
      </w:r>
      <w:r w:rsidRPr="00E37F0C">
        <w:rPr>
          <w:rFonts w:ascii="Times New Roman" w:hAnsi="Times New Roman" w:cs="Times New Roman"/>
          <w:color w:val="auto"/>
        </w:rPr>
        <w:t>Обеспечение безопасности участников Акции</w:t>
      </w:r>
    </w:p>
    <w:p w:rsidR="00E37F0C" w:rsidRPr="00E37F0C" w:rsidRDefault="00E37F0C" w:rsidP="00E52354">
      <w:pPr>
        <w:spacing w:after="0" w:line="240" w:lineRule="auto"/>
        <w:ind w:right="5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7F0C">
        <w:rPr>
          <w:rFonts w:ascii="Times New Roman" w:hAnsi="Times New Roman" w:cs="Times New Roman"/>
          <w:sz w:val="28"/>
          <w:szCs w:val="28"/>
        </w:rPr>
        <w:t>6.1.</w:t>
      </w:r>
      <w:r w:rsidRPr="00E37F0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37F0C">
        <w:rPr>
          <w:rFonts w:ascii="Times New Roman" w:hAnsi="Times New Roman" w:cs="Times New Roman"/>
          <w:sz w:val="28"/>
          <w:szCs w:val="28"/>
        </w:rPr>
        <w:t xml:space="preserve">Участие в Акции автоматически подразумевает согласие автора (авторского коллектива) на публикацию фотоотчета в средствах массовой информации и дальнейшего использования на безгонорарной основе. </w:t>
      </w:r>
    </w:p>
    <w:p w:rsidR="00732A32" w:rsidRDefault="00E37F0C" w:rsidP="00E52354">
      <w:pPr>
        <w:spacing w:after="0" w:line="240" w:lineRule="auto"/>
        <w:ind w:right="5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7F0C">
        <w:rPr>
          <w:rFonts w:ascii="Times New Roman" w:hAnsi="Times New Roman" w:cs="Times New Roman"/>
          <w:sz w:val="28"/>
          <w:szCs w:val="28"/>
        </w:rPr>
        <w:t>6.2.</w:t>
      </w:r>
      <w:r w:rsidRPr="00E37F0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37F0C">
        <w:rPr>
          <w:rFonts w:ascii="Times New Roman" w:hAnsi="Times New Roman" w:cs="Times New Roman"/>
          <w:sz w:val="28"/>
          <w:szCs w:val="28"/>
        </w:rPr>
        <w:t xml:space="preserve">Безопасность Акции в зависимости от места проведения </w:t>
      </w:r>
      <w:r w:rsidRPr="00E37F0C">
        <w:rPr>
          <w:rFonts w:ascii="Times New Roman" w:hAnsi="Times New Roman" w:cs="Times New Roman"/>
          <w:sz w:val="28"/>
          <w:szCs w:val="28"/>
        </w:rPr>
        <w:tab/>
        <w:t>обеспечивается образовательными организациями или родителями (законными представителями).</w:t>
      </w:r>
    </w:p>
    <w:p w:rsidR="00E37F0C" w:rsidRDefault="00E37F0C" w:rsidP="00E52354">
      <w:pPr>
        <w:spacing w:after="0" w:line="240" w:lineRule="auto"/>
        <w:ind w:right="5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7F0C">
        <w:rPr>
          <w:rFonts w:ascii="Times New Roman" w:hAnsi="Times New Roman" w:cs="Times New Roman"/>
          <w:sz w:val="28"/>
          <w:szCs w:val="28"/>
        </w:rPr>
        <w:t>6.3. Инспектор</w:t>
      </w:r>
      <w:r w:rsidR="000D1AAD">
        <w:rPr>
          <w:rFonts w:ascii="Times New Roman" w:hAnsi="Times New Roman" w:cs="Times New Roman"/>
          <w:sz w:val="28"/>
          <w:szCs w:val="28"/>
        </w:rPr>
        <w:t>ы</w:t>
      </w:r>
      <w:r w:rsidRPr="00E37F0C">
        <w:rPr>
          <w:rFonts w:ascii="Times New Roman" w:hAnsi="Times New Roman" w:cs="Times New Roman"/>
          <w:sz w:val="28"/>
          <w:szCs w:val="28"/>
        </w:rPr>
        <w:t xml:space="preserve"> ОГИБДД пров</w:t>
      </w:r>
      <w:r w:rsidR="000D1AAD">
        <w:rPr>
          <w:rFonts w:ascii="Times New Roman" w:hAnsi="Times New Roman" w:cs="Times New Roman"/>
          <w:sz w:val="28"/>
          <w:szCs w:val="28"/>
        </w:rPr>
        <w:t>одят</w:t>
      </w:r>
      <w:r w:rsidRPr="00E37F0C">
        <w:rPr>
          <w:rFonts w:ascii="Times New Roman" w:hAnsi="Times New Roman" w:cs="Times New Roman"/>
          <w:sz w:val="28"/>
          <w:szCs w:val="28"/>
        </w:rPr>
        <w:t xml:space="preserve"> разъяснительную работу с участниками Акции о соблюдении правил дорожного движения.</w:t>
      </w:r>
    </w:p>
    <w:p w:rsidR="00E37F0C" w:rsidRDefault="00E37F0C" w:rsidP="00E52354">
      <w:pPr>
        <w:pStyle w:val="1"/>
        <w:spacing w:before="0" w:line="240" w:lineRule="auto"/>
        <w:ind w:right="4" w:firstLine="851"/>
        <w:jc w:val="center"/>
        <w:rPr>
          <w:rFonts w:ascii="Times New Roman" w:hAnsi="Times New Roman" w:cs="Times New Roman"/>
          <w:color w:val="auto"/>
        </w:rPr>
      </w:pPr>
      <w:r w:rsidRPr="00E37F0C">
        <w:rPr>
          <w:rFonts w:ascii="Times New Roman" w:hAnsi="Times New Roman" w:cs="Times New Roman"/>
          <w:color w:val="auto"/>
        </w:rPr>
        <w:t>7.</w:t>
      </w:r>
      <w:r w:rsidRPr="00E37F0C">
        <w:rPr>
          <w:rFonts w:ascii="Times New Roman" w:eastAsia="Arial" w:hAnsi="Times New Roman" w:cs="Times New Roman"/>
          <w:color w:val="auto"/>
        </w:rPr>
        <w:t xml:space="preserve"> </w:t>
      </w:r>
      <w:r w:rsidRPr="00E37F0C">
        <w:rPr>
          <w:rFonts w:ascii="Times New Roman" w:hAnsi="Times New Roman" w:cs="Times New Roman"/>
          <w:color w:val="auto"/>
        </w:rPr>
        <w:t>Финансирование Акции</w:t>
      </w:r>
    </w:p>
    <w:p w:rsidR="003C6998" w:rsidRDefault="00E37F0C" w:rsidP="00E52354">
      <w:pPr>
        <w:spacing w:after="0" w:line="240" w:lineRule="auto"/>
        <w:ind w:right="5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7F0C">
        <w:rPr>
          <w:rFonts w:ascii="Times New Roman" w:hAnsi="Times New Roman" w:cs="Times New Roman"/>
          <w:sz w:val="28"/>
          <w:szCs w:val="28"/>
        </w:rPr>
        <w:t>7.1.</w:t>
      </w:r>
      <w:r w:rsidRPr="00E37F0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37F0C">
        <w:rPr>
          <w:rFonts w:ascii="Times New Roman" w:hAnsi="Times New Roman" w:cs="Times New Roman"/>
          <w:sz w:val="28"/>
          <w:szCs w:val="28"/>
        </w:rPr>
        <w:t xml:space="preserve">Финансирование и расходы по проведению Акции несут </w:t>
      </w:r>
      <w:r w:rsidR="000D1AAD">
        <w:rPr>
          <w:rFonts w:ascii="Times New Roman" w:hAnsi="Times New Roman" w:cs="Times New Roman"/>
          <w:sz w:val="28"/>
          <w:szCs w:val="28"/>
        </w:rPr>
        <w:t>образовательные</w:t>
      </w:r>
      <w:r w:rsidRPr="00E37F0C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E37F0C" w:rsidRDefault="00E37F0C" w:rsidP="00E52354">
      <w:pPr>
        <w:spacing w:after="0" w:line="240" w:lineRule="auto"/>
        <w:ind w:right="5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7F0C">
        <w:rPr>
          <w:rFonts w:ascii="Times New Roman" w:hAnsi="Times New Roman" w:cs="Times New Roman"/>
          <w:sz w:val="28"/>
          <w:szCs w:val="28"/>
        </w:rPr>
        <w:t>7.2.</w:t>
      </w:r>
      <w:r w:rsidRPr="00E37F0C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E37F0C">
        <w:rPr>
          <w:rFonts w:ascii="Times New Roman" w:hAnsi="Times New Roman" w:cs="Times New Roman"/>
          <w:sz w:val="28"/>
          <w:szCs w:val="28"/>
        </w:rPr>
        <w:t xml:space="preserve">Участие в Акции бесплатное. </w:t>
      </w:r>
    </w:p>
    <w:p w:rsidR="009819F9" w:rsidRDefault="009819F9" w:rsidP="00E5235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63B96">
        <w:rPr>
          <w:rFonts w:ascii="Times New Roman" w:hAnsi="Times New Roman" w:cs="Times New Roman"/>
          <w:b/>
          <w:sz w:val="28"/>
          <w:szCs w:val="28"/>
        </w:rPr>
        <w:t>. Докум</w:t>
      </w:r>
      <w:bookmarkStart w:id="1" w:name="_GoBack"/>
      <w:bookmarkEnd w:id="1"/>
      <w:r w:rsidRPr="00A63B96">
        <w:rPr>
          <w:rFonts w:ascii="Times New Roman" w:hAnsi="Times New Roman" w:cs="Times New Roman"/>
          <w:b/>
          <w:sz w:val="28"/>
          <w:szCs w:val="28"/>
        </w:rPr>
        <w:t>ентация</w:t>
      </w:r>
    </w:p>
    <w:p w:rsidR="00BC5C4B" w:rsidRPr="00E37F0C" w:rsidRDefault="009819F9" w:rsidP="00E52354">
      <w:pPr>
        <w:spacing w:after="0" w:line="240" w:lineRule="auto"/>
        <w:ind w:firstLine="851"/>
        <w:jc w:val="both"/>
      </w:pPr>
      <w:r w:rsidRPr="00A63B96">
        <w:rPr>
          <w:rFonts w:ascii="Times New Roman" w:hAnsi="Times New Roman" w:cs="Times New Roman"/>
          <w:b/>
          <w:sz w:val="28"/>
          <w:szCs w:val="28"/>
        </w:rPr>
        <w:t xml:space="preserve">Отчет о проведении акции в ОУ </w:t>
      </w:r>
      <w:r w:rsidRPr="00A63B96">
        <w:rPr>
          <w:rFonts w:ascii="Times New Roman" w:hAnsi="Times New Roman" w:cs="Times New Roman"/>
          <w:sz w:val="28"/>
          <w:szCs w:val="28"/>
        </w:rPr>
        <w:t xml:space="preserve">в виде заполненной </w:t>
      </w:r>
      <w:proofErr w:type="spellStart"/>
      <w:r w:rsidRPr="00A63B96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A63B96">
        <w:rPr>
          <w:rFonts w:ascii="Times New Roman" w:hAnsi="Times New Roman" w:cs="Times New Roman"/>
          <w:sz w:val="28"/>
          <w:szCs w:val="28"/>
        </w:rPr>
        <w:t>-формы</w:t>
      </w:r>
      <w:r w:rsidR="00E52354">
        <w:rPr>
          <w:rFonts w:ascii="Times New Roman" w:hAnsi="Times New Roman" w:cs="Times New Roman"/>
          <w:sz w:val="28"/>
          <w:szCs w:val="28"/>
        </w:rPr>
        <w:t xml:space="preserve"> (ссылка на форму будет предоставлена дополнительно)</w:t>
      </w:r>
      <w:r w:rsidRPr="00A63B9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/>
      <w:r w:rsidRPr="00A63B96">
        <w:rPr>
          <w:rFonts w:ascii="Times New Roman" w:hAnsi="Times New Roman" w:cs="Times New Roman"/>
          <w:sz w:val="28"/>
          <w:szCs w:val="28"/>
        </w:rPr>
        <w:t xml:space="preserve"> и </w:t>
      </w:r>
      <w:r w:rsidRPr="00A63B96">
        <w:rPr>
          <w:rFonts w:ascii="Times New Roman" w:hAnsi="Times New Roman" w:cs="Times New Roman"/>
          <w:b/>
          <w:sz w:val="28"/>
          <w:szCs w:val="28"/>
        </w:rPr>
        <w:t>фотографий</w:t>
      </w:r>
      <w:r w:rsidR="00732A32">
        <w:rPr>
          <w:rFonts w:ascii="Times New Roman" w:hAnsi="Times New Roman" w:cs="Times New Roman"/>
          <w:sz w:val="28"/>
          <w:szCs w:val="28"/>
        </w:rPr>
        <w:t xml:space="preserve"> (до 3 шт.) </w:t>
      </w:r>
      <w:r w:rsidRPr="00A63B96">
        <w:rPr>
          <w:rFonts w:ascii="Times New Roman" w:hAnsi="Times New Roman" w:cs="Times New Roman"/>
          <w:sz w:val="28"/>
          <w:szCs w:val="28"/>
        </w:rPr>
        <w:t xml:space="preserve">необходимо предоставить в Районный штаб ЮИД ГБУ ДО «Китеж плюс» </w:t>
      </w:r>
      <w:r>
        <w:rPr>
          <w:rFonts w:ascii="Times New Roman" w:hAnsi="Times New Roman" w:cs="Times New Roman"/>
          <w:b/>
          <w:sz w:val="28"/>
          <w:szCs w:val="28"/>
        </w:rPr>
        <w:t>в декабре</w:t>
      </w:r>
      <w:r w:rsidRPr="00A63B9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52354">
        <w:rPr>
          <w:rFonts w:ascii="Times New Roman" w:hAnsi="Times New Roman" w:cs="Times New Roman"/>
          <w:b/>
          <w:sz w:val="28"/>
          <w:szCs w:val="28"/>
        </w:rPr>
        <w:t>4</w:t>
      </w:r>
      <w:r w:rsidRPr="00A63B96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A63B96">
        <w:rPr>
          <w:rFonts w:ascii="Times New Roman" w:hAnsi="Times New Roman" w:cs="Times New Roman"/>
          <w:sz w:val="28"/>
          <w:szCs w:val="28"/>
        </w:rPr>
        <w:t xml:space="preserve"> по эл. почте </w:t>
      </w:r>
      <w:hyperlink r:id="rId11" w:history="1">
        <w:r w:rsidRPr="00A63B9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bddprim</w:t>
        </w:r>
        <w:r w:rsidRPr="00A63B96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A63B9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A63B9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63B9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63B96">
        <w:rPr>
          <w:rFonts w:ascii="Times New Roman" w:hAnsi="Times New Roman" w:cs="Times New Roman"/>
          <w:sz w:val="28"/>
          <w:szCs w:val="28"/>
        </w:rPr>
        <w:t xml:space="preserve"> (с пометкой в </w:t>
      </w:r>
      <w:r w:rsidR="00732A32">
        <w:rPr>
          <w:rFonts w:ascii="Times New Roman" w:hAnsi="Times New Roman" w:cs="Times New Roman"/>
          <w:sz w:val="28"/>
          <w:szCs w:val="28"/>
        </w:rPr>
        <w:t>теме письма</w:t>
      </w:r>
      <w:r w:rsidRPr="00A63B96">
        <w:rPr>
          <w:rFonts w:ascii="Times New Roman" w:hAnsi="Times New Roman" w:cs="Times New Roman"/>
          <w:sz w:val="28"/>
          <w:szCs w:val="28"/>
        </w:rPr>
        <w:t xml:space="preserve"> «ГБОУ №_ </w:t>
      </w:r>
      <w:r>
        <w:rPr>
          <w:rFonts w:ascii="Times New Roman" w:hAnsi="Times New Roman" w:cs="Times New Roman"/>
          <w:sz w:val="28"/>
          <w:szCs w:val="28"/>
        </w:rPr>
        <w:t xml:space="preserve">ЗАСВЕТИСЬ </w:t>
      </w:r>
      <w:r w:rsidRPr="00A63B96">
        <w:rPr>
          <w:rFonts w:ascii="Times New Roman" w:hAnsi="Times New Roman" w:cs="Times New Roman"/>
          <w:sz w:val="28"/>
          <w:szCs w:val="28"/>
        </w:rPr>
        <w:t>202</w:t>
      </w:r>
      <w:r w:rsidR="00E52354">
        <w:rPr>
          <w:rFonts w:ascii="Times New Roman" w:hAnsi="Times New Roman" w:cs="Times New Roman"/>
          <w:sz w:val="28"/>
          <w:szCs w:val="28"/>
        </w:rPr>
        <w:t>4</w:t>
      </w:r>
      <w:r w:rsidRPr="00A63B96">
        <w:rPr>
          <w:rFonts w:ascii="Times New Roman" w:hAnsi="Times New Roman" w:cs="Times New Roman"/>
          <w:sz w:val="28"/>
          <w:szCs w:val="28"/>
        </w:rPr>
        <w:t>»).</w:t>
      </w:r>
    </w:p>
    <w:sectPr w:rsidR="00BC5C4B" w:rsidRPr="00E37F0C" w:rsidSect="000D1AAD">
      <w:pgSz w:w="11906" w:h="16838"/>
      <w:pgMar w:top="1134" w:right="850" w:bottom="1134" w:left="1701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2D7" w:rsidRDefault="009042D7" w:rsidP="002642E6">
      <w:pPr>
        <w:spacing w:after="0" w:line="240" w:lineRule="auto"/>
      </w:pPr>
      <w:r>
        <w:separator/>
      </w:r>
    </w:p>
  </w:endnote>
  <w:endnote w:type="continuationSeparator" w:id="0">
    <w:p w:rsidR="009042D7" w:rsidRDefault="009042D7" w:rsidP="0026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118085"/>
      <w:docPartObj>
        <w:docPartGallery w:val="Page Numbers (Bottom of Page)"/>
        <w:docPartUnique/>
      </w:docPartObj>
    </w:sdtPr>
    <w:sdtEndPr/>
    <w:sdtContent>
      <w:p w:rsidR="00A63B96" w:rsidRDefault="00A63B9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354">
          <w:rPr>
            <w:noProof/>
          </w:rPr>
          <w:t>3</w:t>
        </w:r>
        <w:r>
          <w:fldChar w:fldCharType="end"/>
        </w:r>
      </w:p>
    </w:sdtContent>
  </w:sdt>
  <w:p w:rsidR="00A63B96" w:rsidRDefault="00A63B9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96" w:rsidRDefault="00A63B96" w:rsidP="00A63B96">
    <w:pPr>
      <w:pStyle w:val="aa"/>
      <w:jc w:val="center"/>
    </w:pPr>
  </w:p>
  <w:p w:rsidR="00F46B91" w:rsidRDefault="00F46B9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2D7" w:rsidRDefault="009042D7" w:rsidP="002642E6">
      <w:pPr>
        <w:spacing w:after="0" w:line="240" w:lineRule="auto"/>
      </w:pPr>
      <w:r>
        <w:separator/>
      </w:r>
    </w:p>
  </w:footnote>
  <w:footnote w:type="continuationSeparator" w:id="0">
    <w:p w:rsidR="009042D7" w:rsidRDefault="009042D7" w:rsidP="00264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A"/>
    <w:multiLevelType w:val="singleLevel"/>
    <w:tmpl w:val="0000002A"/>
    <w:name w:val="WW8Num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9C79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B809DF"/>
    <w:multiLevelType w:val="hybridMultilevel"/>
    <w:tmpl w:val="B07E82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95B92"/>
    <w:multiLevelType w:val="hybridMultilevel"/>
    <w:tmpl w:val="73609F80"/>
    <w:lvl w:ilvl="0" w:tplc="2C74A4C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E42C3"/>
    <w:multiLevelType w:val="multilevel"/>
    <w:tmpl w:val="4726E3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8B960CA"/>
    <w:multiLevelType w:val="hybridMultilevel"/>
    <w:tmpl w:val="F53C8FCE"/>
    <w:lvl w:ilvl="0" w:tplc="70DAC6C0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A6B40">
      <w:start w:val="1"/>
      <w:numFmt w:val="bullet"/>
      <w:lvlText w:val="o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8E11AE">
      <w:start w:val="1"/>
      <w:numFmt w:val="bullet"/>
      <w:lvlText w:val="▪"/>
      <w:lvlJc w:val="left"/>
      <w:pPr>
        <w:ind w:left="2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B81CF6">
      <w:start w:val="1"/>
      <w:numFmt w:val="bullet"/>
      <w:lvlText w:val="•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84D304">
      <w:start w:val="1"/>
      <w:numFmt w:val="bullet"/>
      <w:lvlText w:val="o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43BBC">
      <w:start w:val="1"/>
      <w:numFmt w:val="bullet"/>
      <w:lvlText w:val="▪"/>
      <w:lvlJc w:val="left"/>
      <w:pPr>
        <w:ind w:left="4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744020">
      <w:start w:val="1"/>
      <w:numFmt w:val="bullet"/>
      <w:lvlText w:val="•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0DC1C">
      <w:start w:val="1"/>
      <w:numFmt w:val="bullet"/>
      <w:lvlText w:val="o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16639E">
      <w:start w:val="1"/>
      <w:numFmt w:val="bullet"/>
      <w:lvlText w:val="▪"/>
      <w:lvlJc w:val="left"/>
      <w:pPr>
        <w:ind w:left="6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595B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A4602A"/>
    <w:multiLevelType w:val="hybridMultilevel"/>
    <w:tmpl w:val="EFC88D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5054BD3"/>
    <w:multiLevelType w:val="hybridMultilevel"/>
    <w:tmpl w:val="4F9C98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F60"/>
    <w:rsid w:val="00085F46"/>
    <w:rsid w:val="00097C58"/>
    <w:rsid w:val="000D1AAD"/>
    <w:rsid w:val="000E5688"/>
    <w:rsid w:val="000F2128"/>
    <w:rsid w:val="00144F60"/>
    <w:rsid w:val="00193DC5"/>
    <w:rsid w:val="001B3BC6"/>
    <w:rsid w:val="001D0F65"/>
    <w:rsid w:val="001F75D5"/>
    <w:rsid w:val="002642E6"/>
    <w:rsid w:val="00283D3E"/>
    <w:rsid w:val="00357A2E"/>
    <w:rsid w:val="00370978"/>
    <w:rsid w:val="0037765E"/>
    <w:rsid w:val="0039030A"/>
    <w:rsid w:val="003B1A62"/>
    <w:rsid w:val="003C6998"/>
    <w:rsid w:val="003E239D"/>
    <w:rsid w:val="00456C44"/>
    <w:rsid w:val="004631F3"/>
    <w:rsid w:val="00486DA0"/>
    <w:rsid w:val="004A3571"/>
    <w:rsid w:val="004E64D7"/>
    <w:rsid w:val="0050478B"/>
    <w:rsid w:val="00504A3F"/>
    <w:rsid w:val="005203FE"/>
    <w:rsid w:val="005D7C03"/>
    <w:rsid w:val="005E65A1"/>
    <w:rsid w:val="00680E8F"/>
    <w:rsid w:val="006B2D19"/>
    <w:rsid w:val="006C08B5"/>
    <w:rsid w:val="006D4744"/>
    <w:rsid w:val="006E787D"/>
    <w:rsid w:val="00732A32"/>
    <w:rsid w:val="007400FA"/>
    <w:rsid w:val="00744E9A"/>
    <w:rsid w:val="007D1617"/>
    <w:rsid w:val="007D2554"/>
    <w:rsid w:val="007F49BE"/>
    <w:rsid w:val="008A32D9"/>
    <w:rsid w:val="008A3611"/>
    <w:rsid w:val="008C1479"/>
    <w:rsid w:val="008F14A9"/>
    <w:rsid w:val="009042D7"/>
    <w:rsid w:val="00913401"/>
    <w:rsid w:val="009616B6"/>
    <w:rsid w:val="009819F9"/>
    <w:rsid w:val="00992F75"/>
    <w:rsid w:val="00995587"/>
    <w:rsid w:val="009A043F"/>
    <w:rsid w:val="00A214FD"/>
    <w:rsid w:val="00A300D7"/>
    <w:rsid w:val="00A63B96"/>
    <w:rsid w:val="00AA20E6"/>
    <w:rsid w:val="00AC6A15"/>
    <w:rsid w:val="00B140C2"/>
    <w:rsid w:val="00B25FB8"/>
    <w:rsid w:val="00B60F8A"/>
    <w:rsid w:val="00B70D8D"/>
    <w:rsid w:val="00BC5C4B"/>
    <w:rsid w:val="00C15EF4"/>
    <w:rsid w:val="00C4068F"/>
    <w:rsid w:val="00C42F96"/>
    <w:rsid w:val="00C50248"/>
    <w:rsid w:val="00C64D53"/>
    <w:rsid w:val="00C905E1"/>
    <w:rsid w:val="00D057C6"/>
    <w:rsid w:val="00E37F0C"/>
    <w:rsid w:val="00E50748"/>
    <w:rsid w:val="00E52354"/>
    <w:rsid w:val="00E579BB"/>
    <w:rsid w:val="00EC2331"/>
    <w:rsid w:val="00ED0AB2"/>
    <w:rsid w:val="00F06466"/>
    <w:rsid w:val="00F10538"/>
    <w:rsid w:val="00F117B9"/>
    <w:rsid w:val="00F4690E"/>
    <w:rsid w:val="00F46B91"/>
    <w:rsid w:val="00F73CF7"/>
    <w:rsid w:val="00FB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D8F8"/>
  <w15:docId w15:val="{E1AEEF7E-2629-4731-BFA0-1EA9D56E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8B5"/>
  </w:style>
  <w:style w:type="paragraph" w:styleId="1">
    <w:name w:val="heading 1"/>
    <w:basedOn w:val="a"/>
    <w:next w:val="a"/>
    <w:link w:val="10"/>
    <w:uiPriority w:val="9"/>
    <w:qFormat/>
    <w:rsid w:val="006E7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787D"/>
    <w:pPr>
      <w:keepNext/>
      <w:tabs>
        <w:tab w:val="num" w:pos="1134"/>
      </w:tabs>
      <w:spacing w:after="0" w:line="240" w:lineRule="auto"/>
      <w:ind w:left="1134" w:hanging="283"/>
      <w:jc w:val="both"/>
      <w:outlineLvl w:val="1"/>
    </w:pPr>
    <w:rPr>
      <w:rFonts w:ascii="Times New Roman" w:eastAsia="Times New Roman" w:hAnsi="Times New Roman" w:cs="Times New Roman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25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E787D"/>
    <w:rPr>
      <w:rFonts w:ascii="Times New Roman" w:eastAsia="Times New Roman" w:hAnsi="Times New Roman" w:cs="Times New Roman"/>
      <w:szCs w:val="20"/>
      <w:u w:val="single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7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 Indent"/>
    <w:basedOn w:val="a"/>
    <w:link w:val="a4"/>
    <w:rsid w:val="002642E6"/>
    <w:pPr>
      <w:spacing w:after="0" w:line="240" w:lineRule="auto"/>
      <w:ind w:left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642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2642E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642E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uiPriority w:val="22"/>
    <w:qFormat/>
    <w:rsid w:val="002642E6"/>
    <w:rPr>
      <w:b/>
      <w:bCs/>
    </w:rPr>
  </w:style>
  <w:style w:type="paragraph" w:styleId="a8">
    <w:name w:val="header"/>
    <w:basedOn w:val="a"/>
    <w:link w:val="a9"/>
    <w:uiPriority w:val="99"/>
    <w:unhideWhenUsed/>
    <w:rsid w:val="00264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42E6"/>
  </w:style>
  <w:style w:type="paragraph" w:styleId="aa">
    <w:name w:val="footer"/>
    <w:basedOn w:val="a"/>
    <w:link w:val="ab"/>
    <w:uiPriority w:val="99"/>
    <w:unhideWhenUsed/>
    <w:rsid w:val="00264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42E6"/>
  </w:style>
  <w:style w:type="character" w:customStyle="1" w:styleId="30">
    <w:name w:val="Заголовок 3 Знак"/>
    <w:basedOn w:val="a0"/>
    <w:link w:val="3"/>
    <w:uiPriority w:val="9"/>
    <w:rsid w:val="007D25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FollowedHyperlink"/>
    <w:basedOn w:val="a0"/>
    <w:uiPriority w:val="99"/>
    <w:semiHidden/>
    <w:unhideWhenUsed/>
    <w:rsid w:val="0050478B"/>
    <w:rPr>
      <w:color w:val="800080" w:themeColor="followedHyperlink"/>
      <w:u w:val="single"/>
    </w:rPr>
  </w:style>
  <w:style w:type="table" w:styleId="ad">
    <w:name w:val="Table Grid"/>
    <w:basedOn w:val="a1"/>
    <w:uiPriority w:val="39"/>
    <w:rsid w:val="00BC5C4B"/>
    <w:pPr>
      <w:spacing w:after="0" w:line="240" w:lineRule="auto"/>
    </w:pPr>
    <w:rPr>
      <w:rFonts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AA20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D0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D0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ddprim@b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u/635066835056903b9318996d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1D08E-D2B4-4590-9B42-6217891A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КИТЕЖ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PEDAGOG</dc:creator>
  <cp:lastModifiedBy>PDD</cp:lastModifiedBy>
  <cp:revision>4</cp:revision>
  <cp:lastPrinted>2018-10-29T14:01:00Z</cp:lastPrinted>
  <dcterms:created xsi:type="dcterms:W3CDTF">2023-06-05T10:04:00Z</dcterms:created>
  <dcterms:modified xsi:type="dcterms:W3CDTF">2024-05-29T10:12:00Z</dcterms:modified>
</cp:coreProperties>
</file>